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4" w:rsidRPr="006E44D0" w:rsidRDefault="007E48B4" w:rsidP="007E48B4">
      <w:pPr>
        <w:pStyle w:val="1"/>
        <w:shd w:val="clear" w:color="auto" w:fill="auto"/>
        <w:spacing w:before="0" w:line="240" w:lineRule="auto"/>
        <w:ind w:firstLine="709"/>
        <w:rPr>
          <w:rStyle w:val="85pt"/>
          <w:sz w:val="32"/>
          <w:szCs w:val="32"/>
        </w:rPr>
      </w:pPr>
      <w:r w:rsidRPr="006E44D0">
        <w:rPr>
          <w:rStyle w:val="85pt"/>
          <w:sz w:val="32"/>
          <w:szCs w:val="32"/>
        </w:rPr>
        <w:t>Местоимение</w:t>
      </w:r>
    </w:p>
    <w:p w:rsidR="007E48B4" w:rsidRPr="0093638B" w:rsidRDefault="007E48B4" w:rsidP="007E48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E48B4" w:rsidRPr="00B81102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b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>§15. </w:t>
      </w:r>
      <w:r w:rsidRPr="00B81102">
        <w:rPr>
          <w:rStyle w:val="85pt1pt"/>
          <w:b w:val="0"/>
          <w:sz w:val="28"/>
          <w:szCs w:val="28"/>
        </w:rPr>
        <w:t>Местоимение</w:t>
      </w:r>
      <w:r w:rsidRPr="00B81102">
        <w:rPr>
          <w:rStyle w:val="85pt"/>
          <w:b w:val="0"/>
          <w:sz w:val="28"/>
          <w:szCs w:val="28"/>
        </w:rPr>
        <w:t xml:space="preserve"> — это часть речи, служащая для замещения существительного или сопровождающая его. К местоимениям, замещающим существительные, от</w:t>
      </w:r>
      <w:r w:rsidRPr="00B81102">
        <w:rPr>
          <w:rStyle w:val="85pt"/>
          <w:b w:val="0"/>
          <w:sz w:val="28"/>
          <w:szCs w:val="28"/>
        </w:rPr>
        <w:softHyphen/>
        <w:t xml:space="preserve">носятся: все </w:t>
      </w:r>
      <w:r w:rsidRPr="00B81102">
        <w:rPr>
          <w:rStyle w:val="85pt1pt"/>
          <w:b w:val="0"/>
          <w:sz w:val="28"/>
          <w:szCs w:val="28"/>
        </w:rPr>
        <w:t>личные,</w:t>
      </w:r>
      <w:r w:rsidRPr="00B81102">
        <w:rPr>
          <w:rStyle w:val="85pt"/>
          <w:b w:val="0"/>
          <w:sz w:val="28"/>
          <w:szCs w:val="28"/>
        </w:rPr>
        <w:t xml:space="preserve"> а также </w:t>
      </w:r>
      <w:r w:rsidRPr="00B81102">
        <w:rPr>
          <w:rStyle w:val="85pt1pt"/>
          <w:b w:val="0"/>
          <w:sz w:val="28"/>
          <w:szCs w:val="28"/>
        </w:rPr>
        <w:t>вопросительные</w:t>
      </w:r>
      <w:r w:rsidRPr="00B81102">
        <w:rPr>
          <w:rStyle w:val="85pt"/>
          <w:b w:val="0"/>
          <w:sz w:val="28"/>
          <w:szCs w:val="28"/>
        </w:rPr>
        <w:t xml:space="preserve"> </w:t>
      </w:r>
      <w:r w:rsidRPr="00B81102">
        <w:rPr>
          <w:rStyle w:val="85pt"/>
          <w:b w:val="0"/>
          <w:sz w:val="28"/>
          <w:szCs w:val="28"/>
          <w:lang w:val="de-DE"/>
        </w:rPr>
        <w:t>wer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"/>
          <w:b w:val="0"/>
          <w:sz w:val="28"/>
          <w:szCs w:val="28"/>
          <w:lang w:val="de-DE"/>
        </w:rPr>
        <w:t>was</w:t>
      </w:r>
      <w:r w:rsidRPr="00B81102">
        <w:rPr>
          <w:rStyle w:val="85pt"/>
          <w:b w:val="0"/>
          <w:sz w:val="28"/>
          <w:szCs w:val="28"/>
        </w:rPr>
        <w:t xml:space="preserve">; </w:t>
      </w:r>
      <w:r w:rsidRPr="00B81102">
        <w:rPr>
          <w:rStyle w:val="85pt1pt"/>
          <w:b w:val="0"/>
          <w:sz w:val="28"/>
          <w:szCs w:val="28"/>
        </w:rPr>
        <w:t xml:space="preserve">неопределенные </w:t>
      </w:r>
      <w:r w:rsidRPr="00B81102">
        <w:rPr>
          <w:rStyle w:val="85pt"/>
          <w:b w:val="0"/>
          <w:sz w:val="28"/>
          <w:szCs w:val="28"/>
          <w:lang w:val="de-DE"/>
        </w:rPr>
        <w:t>man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etwas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jemand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alle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viele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einige</w:t>
      </w:r>
      <w:r w:rsidRPr="00B81102">
        <w:rPr>
          <w:rStyle w:val="85pt"/>
          <w:b w:val="0"/>
          <w:sz w:val="28"/>
          <w:szCs w:val="28"/>
        </w:rPr>
        <w:t xml:space="preserve"> и др.; </w:t>
      </w:r>
      <w:r w:rsidRPr="00B81102">
        <w:rPr>
          <w:rStyle w:val="85pt1pt"/>
          <w:b w:val="0"/>
          <w:sz w:val="28"/>
          <w:szCs w:val="28"/>
        </w:rPr>
        <w:t>отрицательные</w:t>
      </w:r>
      <w:r w:rsidRPr="00B81102">
        <w:rPr>
          <w:rStyle w:val="85pt"/>
          <w:b w:val="0"/>
          <w:sz w:val="28"/>
          <w:szCs w:val="28"/>
        </w:rPr>
        <w:t xml:space="preserve"> </w:t>
      </w:r>
      <w:r w:rsidRPr="00B81102">
        <w:rPr>
          <w:rStyle w:val="85pt"/>
          <w:b w:val="0"/>
          <w:sz w:val="28"/>
          <w:szCs w:val="28"/>
          <w:lang w:val="de-DE"/>
        </w:rPr>
        <w:t>nichts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niemand</w:t>
      </w:r>
      <w:r w:rsidRPr="00B81102">
        <w:rPr>
          <w:rStyle w:val="85pt"/>
          <w:b w:val="0"/>
          <w:sz w:val="28"/>
          <w:szCs w:val="28"/>
        </w:rPr>
        <w:t xml:space="preserve">; </w:t>
      </w:r>
      <w:r w:rsidRPr="00B81102">
        <w:rPr>
          <w:rStyle w:val="85pt1pt"/>
          <w:b w:val="0"/>
          <w:sz w:val="28"/>
          <w:szCs w:val="28"/>
        </w:rPr>
        <w:t>без</w:t>
      </w:r>
      <w:r w:rsidRPr="00B81102">
        <w:rPr>
          <w:rStyle w:val="85pt1pt"/>
          <w:b w:val="0"/>
          <w:sz w:val="28"/>
          <w:szCs w:val="28"/>
        </w:rPr>
        <w:softHyphen/>
        <w:t>личное</w:t>
      </w:r>
      <w:r w:rsidRPr="00B81102">
        <w:rPr>
          <w:rStyle w:val="85pt"/>
          <w:b w:val="0"/>
          <w:sz w:val="28"/>
          <w:szCs w:val="28"/>
        </w:rPr>
        <w:t xml:space="preserve"> местоимение </w:t>
      </w:r>
      <w:r w:rsidRPr="00B81102">
        <w:rPr>
          <w:rStyle w:val="85pt"/>
          <w:b w:val="0"/>
          <w:sz w:val="28"/>
          <w:szCs w:val="28"/>
          <w:lang w:val="de-DE"/>
        </w:rPr>
        <w:t>es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1pt"/>
          <w:b w:val="0"/>
          <w:sz w:val="28"/>
          <w:szCs w:val="28"/>
        </w:rPr>
        <w:t>местоименные наречия.</w:t>
      </w:r>
      <w:r w:rsidRPr="00B81102">
        <w:rPr>
          <w:rStyle w:val="85pt"/>
          <w:b w:val="0"/>
          <w:sz w:val="28"/>
          <w:szCs w:val="28"/>
        </w:rPr>
        <w:t xml:space="preserve"> Остальные местоимения сопровождают существительные, стоят на месте артикля и склоняются как артикль (см. § 7).</w:t>
      </w:r>
    </w:p>
    <w:p w:rsidR="007E48B4" w:rsidRPr="00B81102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b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 xml:space="preserve">Личные местоимения и вопросительные </w:t>
      </w:r>
      <w:r w:rsidRPr="00B81102">
        <w:rPr>
          <w:rStyle w:val="85pt"/>
          <w:b w:val="0"/>
          <w:sz w:val="28"/>
          <w:szCs w:val="28"/>
          <w:lang w:val="de-DE"/>
        </w:rPr>
        <w:t>wer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"/>
          <w:b w:val="0"/>
          <w:sz w:val="28"/>
          <w:szCs w:val="28"/>
          <w:lang w:val="de-DE"/>
        </w:rPr>
        <w:t>was</w:t>
      </w:r>
      <w:r w:rsidRPr="00B81102">
        <w:rPr>
          <w:rStyle w:val="85pt"/>
          <w:b w:val="0"/>
          <w:sz w:val="28"/>
          <w:szCs w:val="28"/>
        </w:rPr>
        <w:t xml:space="preserve"> склоняются по трем падежам, т.к. в отличие от существительных, у них </w:t>
      </w:r>
      <w:r w:rsidRPr="00B81102">
        <w:rPr>
          <w:rStyle w:val="85pt1pt"/>
          <w:b w:val="0"/>
          <w:sz w:val="28"/>
          <w:szCs w:val="28"/>
        </w:rPr>
        <w:t xml:space="preserve">отсутствует </w:t>
      </w:r>
      <w:r w:rsidRPr="00B81102">
        <w:rPr>
          <w:rStyle w:val="85pt1pt"/>
          <w:b w:val="0"/>
          <w:sz w:val="28"/>
          <w:szCs w:val="28"/>
          <w:lang w:val="de-DE"/>
        </w:rPr>
        <w:t>Genitiv</w:t>
      </w:r>
      <w:r w:rsidRPr="00B81102">
        <w:rPr>
          <w:rStyle w:val="85pt1pt"/>
          <w:b w:val="0"/>
          <w:sz w:val="28"/>
          <w:szCs w:val="28"/>
        </w:rPr>
        <w:t>.</w:t>
      </w:r>
      <w:r w:rsidRPr="00B81102">
        <w:rPr>
          <w:rStyle w:val="85pt"/>
          <w:b w:val="0"/>
          <w:sz w:val="28"/>
          <w:szCs w:val="28"/>
        </w:rPr>
        <w:t xml:space="preserve"> Особое местоиме</w:t>
      </w:r>
      <w:r w:rsidRPr="00B81102">
        <w:rPr>
          <w:rStyle w:val="85pt"/>
          <w:b w:val="0"/>
          <w:sz w:val="28"/>
          <w:szCs w:val="28"/>
        </w:rPr>
        <w:softHyphen/>
        <w:t xml:space="preserve">ние вежливого обращения </w:t>
      </w:r>
      <w:r w:rsidRPr="00B81102">
        <w:rPr>
          <w:rStyle w:val="85pt"/>
          <w:b w:val="0"/>
          <w:sz w:val="28"/>
          <w:szCs w:val="28"/>
          <w:lang w:val="de-DE"/>
        </w:rPr>
        <w:t>Sie</w:t>
      </w:r>
      <w:r w:rsidRPr="00B81102">
        <w:rPr>
          <w:rStyle w:val="85pt"/>
          <w:b w:val="0"/>
          <w:sz w:val="28"/>
          <w:szCs w:val="28"/>
        </w:rPr>
        <w:t xml:space="preserve"> ”Вы” склоняется как личное местоимение 3-го лица множественного числа и пишется во всех формах с заглавной буквы.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firstLine="360"/>
        <w:rPr>
          <w:rStyle w:val="85pt"/>
          <w:b w:val="0"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>Личные и вопросительные местоимения склоняются следующим образом:</w:t>
      </w:r>
    </w:p>
    <w:p w:rsidR="007E48B4" w:rsidRPr="00BF5551" w:rsidRDefault="007E48B4" w:rsidP="007E48B4">
      <w:pPr>
        <w:rPr>
          <w:sz w:val="28"/>
          <w:szCs w:val="28"/>
        </w:rPr>
      </w:pPr>
    </w:p>
    <w:tbl>
      <w:tblPr>
        <w:tblW w:w="10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866"/>
        <w:gridCol w:w="801"/>
        <w:gridCol w:w="750"/>
        <w:gridCol w:w="766"/>
        <w:gridCol w:w="838"/>
        <w:gridCol w:w="814"/>
        <w:gridCol w:w="930"/>
        <w:gridCol w:w="873"/>
        <w:gridCol w:w="866"/>
        <w:gridCol w:w="954"/>
        <w:gridCol w:w="873"/>
      </w:tblGrid>
      <w:tr w:rsidR="007E48B4" w:rsidRPr="00837189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i/>
                <w:iCs/>
                <w:color w:val="000000"/>
                <w:sz w:val="28"/>
                <w:szCs w:val="28"/>
              </w:rPr>
              <w:t>Nom</w:t>
            </w:r>
            <w:proofErr w:type="spellEnd"/>
            <w:r w:rsidRPr="00BF555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du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wer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was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7E48B4" w:rsidRPr="00837189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i/>
                <w:iCs/>
                <w:color w:val="000000"/>
                <w:sz w:val="28"/>
                <w:szCs w:val="28"/>
              </w:rPr>
              <w:t>Dat</w:t>
            </w:r>
            <w:proofErr w:type="spellEnd"/>
            <w:r w:rsidRPr="00BF555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mir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dir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ihm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uns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euch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ihnen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Ihnen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wem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wem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7E48B4" w:rsidRPr="00837189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i/>
                <w:iCs/>
                <w:color w:val="000000"/>
                <w:sz w:val="28"/>
                <w:szCs w:val="28"/>
              </w:rPr>
              <w:t>Akk</w:t>
            </w:r>
            <w:proofErr w:type="spellEnd"/>
            <w:r w:rsidRPr="00BF555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mich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dich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ihn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uns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euch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wen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was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</w:tbl>
    <w:p w:rsidR="007E48B4" w:rsidRPr="0093638B" w:rsidRDefault="007E48B4" w:rsidP="007E48B4">
      <w:pPr>
        <w:rPr>
          <w:sz w:val="28"/>
          <w:szCs w:val="28"/>
        </w:rPr>
      </w:pP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rStyle w:val="85pt0"/>
          <w:sz w:val="28"/>
          <w:szCs w:val="28"/>
          <w:lang w:val="ru-RU"/>
        </w:rPr>
      </w:pPr>
      <w:r w:rsidRPr="00B81102">
        <w:rPr>
          <w:rStyle w:val="85pt"/>
          <w:b w:val="0"/>
          <w:sz w:val="28"/>
          <w:szCs w:val="28"/>
          <w:lang w:val="de-DE"/>
        </w:rPr>
        <w:t>Wessen</w:t>
      </w:r>
      <w:r>
        <w:rPr>
          <w:rStyle w:val="85pt"/>
          <w:b w:val="0"/>
          <w:sz w:val="28"/>
          <w:szCs w:val="28"/>
        </w:rPr>
        <w:t xml:space="preserve">? </w:t>
      </w:r>
      <w:proofErr w:type="gramStart"/>
      <w:r>
        <w:rPr>
          <w:rStyle w:val="85pt"/>
          <w:b w:val="0"/>
          <w:sz w:val="28"/>
          <w:szCs w:val="28"/>
        </w:rPr>
        <w:t>ч</w:t>
      </w:r>
      <w:r w:rsidRPr="00B81102">
        <w:rPr>
          <w:rStyle w:val="85pt"/>
          <w:b w:val="0"/>
          <w:sz w:val="28"/>
          <w:szCs w:val="28"/>
        </w:rPr>
        <w:t>ей</w:t>
      </w:r>
      <w:proofErr w:type="gramEnd"/>
      <w:r w:rsidRPr="00B81102">
        <w:rPr>
          <w:rStyle w:val="85pt"/>
          <w:b w:val="0"/>
          <w:sz w:val="28"/>
          <w:szCs w:val="28"/>
        </w:rPr>
        <w:t>?”— вопросительное местоимение, которое по происхождению явля</w:t>
      </w:r>
      <w:r w:rsidRPr="00B81102">
        <w:rPr>
          <w:rStyle w:val="85pt"/>
          <w:b w:val="0"/>
          <w:sz w:val="28"/>
          <w:szCs w:val="28"/>
        </w:rPr>
        <w:softHyphen/>
        <w:t xml:space="preserve">ется формой </w:t>
      </w:r>
      <w:r w:rsidRPr="00B81102">
        <w:rPr>
          <w:rStyle w:val="85pt"/>
          <w:b w:val="0"/>
          <w:sz w:val="28"/>
          <w:szCs w:val="28"/>
          <w:lang w:val="de-DE"/>
        </w:rPr>
        <w:t>Genitiv</w:t>
      </w:r>
      <w:r w:rsidRPr="00B81102">
        <w:rPr>
          <w:rStyle w:val="85pt"/>
          <w:b w:val="0"/>
          <w:sz w:val="28"/>
          <w:szCs w:val="28"/>
        </w:rPr>
        <w:t xml:space="preserve"> от </w:t>
      </w:r>
      <w:r w:rsidRPr="00B81102">
        <w:rPr>
          <w:rStyle w:val="85pt"/>
          <w:b w:val="0"/>
          <w:sz w:val="28"/>
          <w:szCs w:val="28"/>
          <w:lang w:val="de-DE"/>
        </w:rPr>
        <w:t>wer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"/>
          <w:b w:val="0"/>
          <w:sz w:val="28"/>
          <w:szCs w:val="28"/>
          <w:lang w:val="de-DE"/>
        </w:rPr>
        <w:t>was</w:t>
      </w:r>
      <w:r w:rsidRPr="00B81102">
        <w:rPr>
          <w:rStyle w:val="85pt"/>
          <w:b w:val="0"/>
          <w:sz w:val="28"/>
          <w:szCs w:val="28"/>
        </w:rPr>
        <w:t>, употребляется без изменения как вопросительное слово перед существительным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"/>
          <w:sz w:val="28"/>
          <w:szCs w:val="28"/>
          <w:lang w:val="de-DE"/>
        </w:rPr>
        <w:t>Wessen</w:t>
      </w:r>
      <w:r w:rsidRPr="0093638B">
        <w:rPr>
          <w:rStyle w:val="85pt"/>
          <w:sz w:val="28"/>
          <w:szCs w:val="28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Buch</w:t>
      </w:r>
      <w:r w:rsidRPr="0093638B">
        <w:rPr>
          <w:rStyle w:val="85pt"/>
          <w:sz w:val="28"/>
          <w:szCs w:val="28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ist</w:t>
      </w:r>
      <w:r w:rsidRPr="0093638B">
        <w:rPr>
          <w:rStyle w:val="85pt"/>
          <w:sz w:val="28"/>
          <w:szCs w:val="28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das</w:t>
      </w:r>
      <w:r>
        <w:rPr>
          <w:rStyle w:val="85pt"/>
          <w:sz w:val="28"/>
          <w:szCs w:val="28"/>
        </w:rPr>
        <w:t>?</w:t>
      </w:r>
      <w:r w:rsidRPr="0093638B">
        <w:rPr>
          <w:rStyle w:val="85pt"/>
          <w:sz w:val="28"/>
          <w:szCs w:val="28"/>
        </w:rPr>
        <w:t xml:space="preserve"> </w:t>
      </w:r>
      <w:r w:rsidRPr="007E48B4">
        <w:rPr>
          <w:rStyle w:val="85pt0"/>
          <w:sz w:val="28"/>
          <w:szCs w:val="28"/>
          <w:lang w:val="ru-RU"/>
        </w:rPr>
        <w:t xml:space="preserve">Чья это книга? </w:t>
      </w:r>
      <w:r>
        <w:rPr>
          <w:rStyle w:val="85pt"/>
          <w:b w:val="0"/>
          <w:sz w:val="28"/>
          <w:szCs w:val="28"/>
        </w:rPr>
        <w:t>При</w:t>
      </w:r>
      <w:r w:rsidRPr="00B81102">
        <w:rPr>
          <w:rStyle w:val="85pt"/>
          <w:b w:val="0"/>
          <w:sz w:val="28"/>
          <w:szCs w:val="28"/>
        </w:rPr>
        <w:t xml:space="preserve"> ответе на такой вопрос употребляется существительное с притяжательным местоимением или с дру</w:t>
      </w:r>
      <w:r w:rsidRPr="00B81102">
        <w:rPr>
          <w:rStyle w:val="85pt"/>
          <w:b w:val="0"/>
          <w:sz w:val="28"/>
          <w:szCs w:val="28"/>
        </w:rPr>
        <w:softHyphen/>
        <w:t xml:space="preserve">гим существительным в </w:t>
      </w:r>
      <w:r w:rsidRPr="00B81102">
        <w:rPr>
          <w:rStyle w:val="85pt"/>
          <w:b w:val="0"/>
          <w:sz w:val="28"/>
          <w:szCs w:val="28"/>
          <w:lang w:val="de-DE"/>
        </w:rPr>
        <w:t>Genitiv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Das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ist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mein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Buch</w:t>
      </w:r>
      <w:r w:rsidRPr="007E48B4">
        <w:rPr>
          <w:rStyle w:val="85pt0"/>
          <w:sz w:val="28"/>
          <w:szCs w:val="28"/>
          <w:lang w:val="ru-RU"/>
        </w:rPr>
        <w:t>. (</w:t>
      </w:r>
      <w:r w:rsidRPr="0093638B">
        <w:rPr>
          <w:rStyle w:val="85pt0"/>
          <w:sz w:val="28"/>
          <w:szCs w:val="28"/>
        </w:rPr>
        <w:t>Das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ist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das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Buch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Lektors</w:t>
      </w:r>
      <w:proofErr w:type="spellEnd"/>
      <w:r w:rsidRPr="007E48B4">
        <w:rPr>
          <w:rStyle w:val="85pt0"/>
          <w:sz w:val="28"/>
          <w:szCs w:val="28"/>
          <w:lang w:val="ru-RU"/>
        </w:rPr>
        <w:t>.)</w:t>
      </w:r>
    </w:p>
    <w:p w:rsidR="007E48B4" w:rsidRPr="006E44D0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</w:p>
    <w:p w:rsidR="007E48B4" w:rsidRPr="00675255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B81102">
        <w:rPr>
          <w:rStyle w:val="85pt"/>
          <w:b w:val="0"/>
          <w:sz w:val="28"/>
          <w:szCs w:val="28"/>
        </w:rPr>
        <w:t>§16. </w:t>
      </w:r>
      <w:r w:rsidRPr="00B81102">
        <w:rPr>
          <w:rStyle w:val="85pt1pt"/>
          <w:b w:val="0"/>
          <w:sz w:val="28"/>
          <w:szCs w:val="28"/>
        </w:rPr>
        <w:t>Притяжательные</w:t>
      </w:r>
      <w:r w:rsidRPr="00B81102">
        <w:rPr>
          <w:rStyle w:val="85pt"/>
          <w:b w:val="0"/>
          <w:sz w:val="28"/>
          <w:szCs w:val="28"/>
        </w:rPr>
        <w:t xml:space="preserve"> местоимения указывают на личную принадлежность предмета, отвечая на вопрос </w:t>
      </w:r>
      <w:r w:rsidRPr="00B81102">
        <w:rPr>
          <w:rStyle w:val="85pt"/>
          <w:b w:val="0"/>
          <w:sz w:val="28"/>
          <w:szCs w:val="28"/>
          <w:lang w:val="de-DE"/>
        </w:rPr>
        <w:t>wessen</w:t>
      </w:r>
      <w:r w:rsidRPr="00B81102">
        <w:rPr>
          <w:rStyle w:val="85pt"/>
          <w:b w:val="0"/>
          <w:sz w:val="28"/>
          <w:szCs w:val="28"/>
        </w:rPr>
        <w:t>?</w:t>
      </w:r>
      <w:r w:rsidRPr="00B81102">
        <w:rPr>
          <w:rStyle w:val="85pt"/>
          <w:b w:val="0"/>
          <w:sz w:val="28"/>
          <w:szCs w:val="28"/>
          <w:vertAlign w:val="superscript"/>
        </w:rPr>
        <w:t>,</w:t>
      </w:r>
      <w:r>
        <w:rPr>
          <w:rStyle w:val="85pt"/>
          <w:b w:val="0"/>
          <w:sz w:val="28"/>
          <w:szCs w:val="28"/>
        </w:rPr>
        <w:t>чей</w:t>
      </w:r>
      <w:r w:rsidRPr="00B81102">
        <w:rPr>
          <w:rStyle w:val="85pt"/>
          <w:b w:val="0"/>
          <w:sz w:val="28"/>
          <w:szCs w:val="28"/>
        </w:rPr>
        <w:t>?”. В немецком языке они согласуются с лич</w:t>
      </w:r>
      <w:r w:rsidRPr="00B81102">
        <w:rPr>
          <w:rStyle w:val="85pt"/>
          <w:b w:val="0"/>
          <w:sz w:val="28"/>
          <w:szCs w:val="28"/>
        </w:rPr>
        <w:softHyphen/>
        <w:t>ным местоимением, обозначающим лицо, которому принадлежит предмет. Личному</w:t>
      </w:r>
      <w:r w:rsidRPr="00B81102">
        <w:rPr>
          <w:rStyle w:val="85pt"/>
          <w:b w:val="0"/>
          <w:sz w:val="28"/>
          <w:szCs w:val="28"/>
          <w:lang w:val="de-DE"/>
        </w:rPr>
        <w:t xml:space="preserve"> </w:t>
      </w:r>
      <w:r w:rsidRPr="00B81102">
        <w:rPr>
          <w:rStyle w:val="85pt"/>
          <w:b w:val="0"/>
          <w:sz w:val="28"/>
          <w:szCs w:val="28"/>
        </w:rPr>
        <w:t>местоимению</w:t>
      </w:r>
      <w:r w:rsidRPr="00B81102">
        <w:rPr>
          <w:rStyle w:val="85pt"/>
          <w:b w:val="0"/>
          <w:sz w:val="28"/>
          <w:szCs w:val="28"/>
          <w:lang w:val="de-DE"/>
        </w:rPr>
        <w:t xml:space="preserve"> ich </w:t>
      </w:r>
      <w:r w:rsidRPr="00B81102">
        <w:rPr>
          <w:rStyle w:val="85pt"/>
          <w:b w:val="0"/>
          <w:sz w:val="28"/>
          <w:szCs w:val="28"/>
        </w:rPr>
        <w:t>соответствует</w:t>
      </w:r>
      <w:r w:rsidRPr="00B81102">
        <w:rPr>
          <w:rStyle w:val="85pt"/>
          <w:b w:val="0"/>
          <w:sz w:val="28"/>
          <w:szCs w:val="28"/>
          <w:lang w:val="de-DE"/>
        </w:rPr>
        <w:t xml:space="preserve"> </w:t>
      </w:r>
      <w:proofErr w:type="gramStart"/>
      <w:r w:rsidRPr="00B81102">
        <w:rPr>
          <w:rStyle w:val="85pt"/>
          <w:b w:val="0"/>
          <w:sz w:val="28"/>
          <w:szCs w:val="28"/>
        </w:rPr>
        <w:t>притяжательное</w:t>
      </w:r>
      <w:proofErr w:type="gramEnd"/>
      <w:r w:rsidRPr="0093638B">
        <w:rPr>
          <w:rStyle w:val="85pt"/>
          <w:sz w:val="28"/>
          <w:szCs w:val="28"/>
          <w:lang w:val="de-DE"/>
        </w:rPr>
        <w:t xml:space="preserve"> mein, du - dein, er - sein,</w:t>
      </w:r>
      <w:r w:rsidRPr="00675255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sie - ihr, es</w:t>
      </w:r>
      <w:r w:rsidRPr="00675255">
        <w:rPr>
          <w:rStyle w:val="85pt"/>
          <w:sz w:val="28"/>
          <w:szCs w:val="28"/>
          <w:lang w:val="de-DE"/>
        </w:rPr>
        <w:t xml:space="preserve"> -</w:t>
      </w:r>
      <w:r w:rsidRPr="0093638B">
        <w:rPr>
          <w:rStyle w:val="85pt"/>
          <w:sz w:val="28"/>
          <w:szCs w:val="28"/>
          <w:lang w:val="de-DE"/>
        </w:rPr>
        <w:t xml:space="preserve"> sein, wir - unser, ihr - euer, sie - ihr, Sie - Ihr.</w:t>
      </w:r>
      <w:r w:rsidRPr="00675255">
        <w:rPr>
          <w:rStyle w:val="85pt"/>
          <w:sz w:val="28"/>
          <w:szCs w:val="28"/>
          <w:lang w:val="de-DE"/>
        </w:rPr>
        <w:t xml:space="preserve"> 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rStyle w:val="TimesNewRoman9pt"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>Каждое притяжательное местоимение согласуется также в роде, числе и падеже с существительным, к которому оно относится. Склоняются притяжательные местоиме</w:t>
      </w:r>
      <w:r w:rsidRPr="00816037">
        <w:rPr>
          <w:rStyle w:val="TimesNewRoman9pt"/>
          <w:sz w:val="28"/>
          <w:szCs w:val="28"/>
        </w:rPr>
        <w:t>ния как неопределенный артикль в единственном числе и как определенный ар</w:t>
      </w:r>
      <w:r w:rsidRPr="00816037">
        <w:rPr>
          <w:rStyle w:val="TimesNewRoman9pt"/>
          <w:sz w:val="28"/>
          <w:szCs w:val="28"/>
        </w:rPr>
        <w:softHyphen/>
        <w:t>тикль во множественном числе:</w:t>
      </w:r>
    </w:p>
    <w:p w:rsidR="007E48B4" w:rsidRPr="00802E50" w:rsidRDefault="007E48B4" w:rsidP="007E48B4"/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1769"/>
        <w:gridCol w:w="2586"/>
        <w:gridCol w:w="2210"/>
        <w:gridCol w:w="2117"/>
      </w:tblGrid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Падеж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/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Единственное число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/>
        </w:tc>
        <w:tc>
          <w:tcPr>
            <w:tcW w:w="21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>
              <w:rPr>
                <w:color w:val="000000"/>
              </w:rPr>
              <w:t>Множествен</w:t>
            </w:r>
            <w:r w:rsidRPr="00802E50">
              <w:rPr>
                <w:color w:val="000000"/>
              </w:rPr>
              <w:t>ное число</w:t>
            </w:r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Мужской род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Женский род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Средний род</w:t>
            </w:r>
          </w:p>
        </w:tc>
        <w:tc>
          <w:tcPr>
            <w:tcW w:w="21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lastRenderedPageBreak/>
              <w:t>Nom</w:t>
            </w:r>
            <w:proofErr w:type="spellEnd"/>
            <w:r w:rsidRPr="00802E50">
              <w:rPr>
                <w:color w:val="000000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t>Gen</w:t>
            </w:r>
            <w:proofErr w:type="spellEnd"/>
            <w:r w:rsidRPr="00802E50">
              <w:rPr>
                <w:i/>
                <w:iCs/>
                <w:color w:val="000000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meines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meiner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meines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meiner</w:t>
            </w:r>
            <w:proofErr w:type="spellEnd"/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t>Dat</w:t>
            </w:r>
            <w:proofErr w:type="spellEnd"/>
            <w:r w:rsidRPr="00802E50">
              <w:rPr>
                <w:i/>
                <w:iCs/>
                <w:color w:val="000000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meinem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meiner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meinem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meinen</w:t>
            </w:r>
            <w:proofErr w:type="spellEnd"/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t>Akk</w:t>
            </w:r>
            <w:proofErr w:type="spellEnd"/>
            <w:r w:rsidRPr="00802E50">
              <w:rPr>
                <w:i/>
                <w:iCs/>
                <w:color w:val="000000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meinen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</w:tr>
    </w:tbl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0"/>
          <w:sz w:val="28"/>
          <w:szCs w:val="28"/>
          <w:lang w:val="ru-RU"/>
        </w:rPr>
      </w:pPr>
      <w:r w:rsidRPr="00816037">
        <w:rPr>
          <w:rStyle w:val="TimesNewRoman9pt"/>
          <w:sz w:val="28"/>
          <w:szCs w:val="28"/>
        </w:rPr>
        <w:t xml:space="preserve">Притяжательное местоимение </w:t>
      </w:r>
      <w:r w:rsidRPr="00816037">
        <w:rPr>
          <w:rStyle w:val="TimesNewRoman9pt"/>
          <w:sz w:val="28"/>
          <w:szCs w:val="28"/>
          <w:lang w:val="de-DE"/>
        </w:rPr>
        <w:t>euer</w:t>
      </w:r>
      <w:r w:rsidRPr="00816037"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</w:rPr>
        <w:t xml:space="preserve">теряет </w:t>
      </w:r>
      <w:proofErr w:type="gramStart"/>
      <w:r>
        <w:rPr>
          <w:rStyle w:val="TimesNewRoman9pt"/>
          <w:sz w:val="28"/>
          <w:szCs w:val="28"/>
        </w:rPr>
        <w:t>-е</w:t>
      </w:r>
      <w:proofErr w:type="gramEnd"/>
      <w:r>
        <w:rPr>
          <w:rStyle w:val="TimesNewRoman9pt"/>
          <w:sz w:val="28"/>
          <w:szCs w:val="28"/>
        </w:rPr>
        <w:t>- перед -</w:t>
      </w:r>
      <w:r w:rsidRPr="00802E50">
        <w:rPr>
          <w:rStyle w:val="TimesNewRoman9pt"/>
          <w:b/>
          <w:sz w:val="28"/>
          <w:szCs w:val="28"/>
          <w:lang w:val="de-DE"/>
        </w:rPr>
        <w:t>r</w:t>
      </w:r>
      <w:r w:rsidRPr="00816037">
        <w:rPr>
          <w:rStyle w:val="TimesNewRoman9pt"/>
          <w:sz w:val="28"/>
          <w:szCs w:val="28"/>
        </w:rPr>
        <w:t xml:space="preserve"> во всех других формах: ср.: </w:t>
      </w:r>
      <w:r w:rsidRPr="00816037">
        <w:rPr>
          <w:rStyle w:val="TimesNewRoman9pt0"/>
          <w:sz w:val="28"/>
          <w:szCs w:val="28"/>
        </w:rPr>
        <w:t>euer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Unterricht</w:t>
      </w:r>
      <w:r w:rsidRPr="007E48B4">
        <w:rPr>
          <w:rStyle w:val="TimesNewRoman9pt0"/>
          <w:sz w:val="28"/>
          <w:szCs w:val="28"/>
          <w:lang w:val="ru-RU"/>
        </w:rPr>
        <w:t>,</w:t>
      </w:r>
      <w:r w:rsidRPr="00816037">
        <w:rPr>
          <w:rStyle w:val="TimesNewRoman9pt"/>
          <w:sz w:val="28"/>
          <w:szCs w:val="28"/>
        </w:rPr>
        <w:t xml:space="preserve"> но </w:t>
      </w:r>
      <w:r w:rsidRPr="00816037">
        <w:rPr>
          <w:rStyle w:val="TimesNewRoman9pt0"/>
          <w:sz w:val="28"/>
          <w:szCs w:val="28"/>
        </w:rPr>
        <w:t>eure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Stunde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euren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Lektor</w:t>
      </w:r>
      <w:r w:rsidRPr="007E48B4">
        <w:rPr>
          <w:rStyle w:val="TimesNewRoman9pt0"/>
          <w:sz w:val="28"/>
          <w:szCs w:val="28"/>
          <w:lang w:val="ru-RU"/>
        </w:rPr>
        <w:t xml:space="preserve">. </w:t>
      </w: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§17. </w:t>
      </w:r>
      <w:r w:rsidRPr="00816037">
        <w:rPr>
          <w:rStyle w:val="TimesNewRoman9pt1pt"/>
          <w:sz w:val="28"/>
          <w:szCs w:val="28"/>
        </w:rPr>
        <w:t>Неопределенно-личное</w:t>
      </w:r>
      <w:r w:rsidRPr="00816037">
        <w:rPr>
          <w:rStyle w:val="TimesNewRoman9pt"/>
          <w:sz w:val="28"/>
          <w:szCs w:val="28"/>
        </w:rPr>
        <w:t xml:space="preserve"> местоимение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употребляется как подлежа</w:t>
      </w:r>
      <w:r w:rsidRPr="00816037">
        <w:rPr>
          <w:rStyle w:val="TimesNewRoman9pt"/>
          <w:sz w:val="28"/>
          <w:szCs w:val="28"/>
        </w:rPr>
        <w:softHyphen/>
        <w:t>щее в тех предложениях, в которых действующее лицо не названо, а лишь подразуме</w:t>
      </w:r>
      <w:r w:rsidRPr="00816037">
        <w:rPr>
          <w:rStyle w:val="TimesNewRoman9pt"/>
          <w:sz w:val="28"/>
          <w:szCs w:val="28"/>
        </w:rPr>
        <w:softHyphen/>
        <w:t>вается. Оно не переводится, глагол после него стоит в 3-ем лице единственного числа, в переводе же русский глагол обычно употребляется в 3-ем лице множественного чис</w:t>
      </w:r>
      <w:r w:rsidRPr="00816037">
        <w:rPr>
          <w:rStyle w:val="TimesNewRoman9pt"/>
          <w:sz w:val="28"/>
          <w:szCs w:val="28"/>
        </w:rPr>
        <w:softHyphen/>
        <w:t xml:space="preserve">ла: </w:t>
      </w:r>
      <w:r w:rsidRPr="00816037">
        <w:rPr>
          <w:rStyle w:val="TimesNewRoman9pt0"/>
          <w:sz w:val="28"/>
          <w:szCs w:val="28"/>
        </w:rPr>
        <w:t>Hier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spricht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man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deutsch</w:t>
      </w:r>
      <w:r w:rsidRPr="007E48B4">
        <w:rPr>
          <w:rStyle w:val="TimesNewRoman9pt0"/>
          <w:sz w:val="28"/>
          <w:szCs w:val="28"/>
          <w:lang w:val="ru-RU"/>
        </w:rPr>
        <w:t>. Здесь говорят по-немецки.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Местоимение </w:t>
      </w:r>
      <w:r w:rsidRPr="00816037">
        <w:rPr>
          <w:rStyle w:val="TimesNewRoman8pt"/>
          <w:sz w:val="28"/>
          <w:szCs w:val="28"/>
        </w:rPr>
        <w:t>man</w:t>
      </w:r>
      <w:r w:rsidRPr="007E48B4">
        <w:rPr>
          <w:rStyle w:val="TimesNewRoman8pt"/>
          <w:sz w:val="28"/>
          <w:szCs w:val="28"/>
          <w:lang w:val="ru-RU"/>
        </w:rPr>
        <w:t xml:space="preserve"> </w:t>
      </w:r>
      <w:r w:rsidRPr="00816037">
        <w:rPr>
          <w:rStyle w:val="TimesNewRoman9pt"/>
          <w:sz w:val="28"/>
          <w:szCs w:val="28"/>
        </w:rPr>
        <w:t xml:space="preserve">часто употребляется в сочетании с модальными глаголами. </w:t>
      </w:r>
      <w:proofErr w:type="gramStart"/>
      <w:r w:rsidRPr="00816037">
        <w:rPr>
          <w:rStyle w:val="TimesNewRoman9pt"/>
          <w:sz w:val="28"/>
          <w:szCs w:val="28"/>
        </w:rPr>
        <w:t>Та</w:t>
      </w:r>
      <w:r w:rsidRPr="00816037">
        <w:rPr>
          <w:rStyle w:val="TimesNewRoman9pt"/>
          <w:sz w:val="28"/>
          <w:szCs w:val="28"/>
        </w:rPr>
        <w:softHyphen/>
        <w:t xml:space="preserve">кие сочетания переводятся русскими безличными оборотами: </w:t>
      </w:r>
      <w:r w:rsidRPr="00816037">
        <w:rPr>
          <w:rStyle w:val="TimesNewRoman9pt"/>
          <w:sz w:val="28"/>
          <w:szCs w:val="28"/>
          <w:lang w:val="de-DE"/>
        </w:rPr>
        <w:t>man</w:t>
      </w:r>
      <w:r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  <w:lang w:val="de-DE"/>
        </w:rPr>
        <w:t>kann</w:t>
      </w:r>
      <w:r w:rsidRPr="00816037">
        <w:rPr>
          <w:rStyle w:val="TimesNewRoman9pt"/>
          <w:sz w:val="28"/>
          <w:szCs w:val="28"/>
        </w:rPr>
        <w:t xml:space="preserve"> "можно, воз</w:t>
      </w:r>
      <w:r w:rsidRPr="00816037">
        <w:rPr>
          <w:rStyle w:val="TimesNewRoman9pt"/>
          <w:sz w:val="28"/>
          <w:szCs w:val="28"/>
        </w:rPr>
        <w:softHyphen/>
        <w:t xml:space="preserve">можно”,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darf</w:t>
      </w:r>
      <w:r w:rsidRPr="00816037">
        <w:rPr>
          <w:rStyle w:val="TimesNewRoman9pt"/>
          <w:sz w:val="28"/>
          <w:szCs w:val="28"/>
        </w:rPr>
        <w:t xml:space="preserve"> “можно, разрешается",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kann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ni</w:t>
      </w:r>
      <w:r>
        <w:rPr>
          <w:rStyle w:val="TimesNewRoman9pt"/>
          <w:sz w:val="28"/>
          <w:szCs w:val="28"/>
          <w:lang w:val="de-DE"/>
        </w:rPr>
        <w:t>cht</w:t>
      </w:r>
      <w:r w:rsidRPr="00816037">
        <w:rPr>
          <w:rStyle w:val="TimesNewRoman9pt"/>
          <w:sz w:val="28"/>
          <w:szCs w:val="28"/>
        </w:rPr>
        <w:t xml:space="preserve"> “нельзя, невозможно”, </w:t>
      </w:r>
      <w:r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darf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nicht</w:t>
      </w:r>
      <w:r w:rsidRPr="00816037">
        <w:rPr>
          <w:rStyle w:val="TimesNewRoman9pt"/>
          <w:sz w:val="28"/>
          <w:szCs w:val="28"/>
        </w:rPr>
        <w:t xml:space="preserve"> “нельзя, не разрешается“,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mu</w:t>
      </w:r>
      <w:r>
        <w:rPr>
          <w:rStyle w:val="TimesNewRoman9pt"/>
          <w:sz w:val="28"/>
          <w:szCs w:val="28"/>
          <w:lang w:val="de-DE"/>
        </w:rPr>
        <w:t>ss</w:t>
      </w:r>
      <w:r w:rsidRPr="00816037">
        <w:rPr>
          <w:rStyle w:val="TimesNewRoman9pt"/>
          <w:sz w:val="28"/>
          <w:szCs w:val="28"/>
        </w:rPr>
        <w:t xml:space="preserve"> “нужно, необходимо“,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soll</w:t>
      </w:r>
      <w:r w:rsidRPr="00816037">
        <w:rPr>
          <w:rStyle w:val="TimesNewRoman9pt"/>
          <w:sz w:val="28"/>
          <w:szCs w:val="28"/>
        </w:rPr>
        <w:t xml:space="preserve"> “надо, сле</w:t>
      </w:r>
      <w:r w:rsidRPr="00816037">
        <w:rPr>
          <w:rStyle w:val="TimesNewRoman9pt"/>
          <w:sz w:val="28"/>
          <w:szCs w:val="28"/>
        </w:rPr>
        <w:softHyphen/>
        <w:t xml:space="preserve">дует, необходимо“,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soll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ni</w:t>
      </w:r>
      <w:r>
        <w:rPr>
          <w:rStyle w:val="TimesNewRoman9pt"/>
          <w:sz w:val="28"/>
          <w:szCs w:val="28"/>
          <w:lang w:val="de-DE"/>
        </w:rPr>
        <w:t>cht</w:t>
      </w:r>
      <w:r w:rsidRPr="00816037">
        <w:rPr>
          <w:rStyle w:val="TimesNewRoman9pt"/>
          <w:sz w:val="28"/>
          <w:szCs w:val="28"/>
        </w:rPr>
        <w:t xml:space="preserve"> “нельзя, не следует”.</w:t>
      </w:r>
      <w:proofErr w:type="gramEnd"/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§</w:t>
      </w:r>
      <w:r>
        <w:rPr>
          <w:rStyle w:val="TimesNewRoman9pt"/>
          <w:sz w:val="28"/>
          <w:szCs w:val="28"/>
        </w:rPr>
        <w:t>18</w:t>
      </w:r>
      <w:r>
        <w:rPr>
          <w:rStyle w:val="TimesNewRoman9pt"/>
          <w:sz w:val="28"/>
          <w:szCs w:val="28"/>
          <w:lang w:val="de-DE"/>
        </w:rPr>
        <w:t> </w:t>
      </w:r>
      <w:r w:rsidRPr="00816037">
        <w:rPr>
          <w:rStyle w:val="TimesNewRoman9pt"/>
          <w:sz w:val="28"/>
          <w:szCs w:val="28"/>
        </w:rPr>
        <w:t xml:space="preserve">Безличное местоимение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816037">
        <w:rPr>
          <w:rStyle w:val="TimesNewRoman9pt"/>
          <w:sz w:val="28"/>
          <w:szCs w:val="28"/>
        </w:rPr>
        <w:t xml:space="preserve"> не склоняется и не переводится. Оно употребляется</w:t>
      </w:r>
      <w:r w:rsidRPr="00D96446"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</w:rPr>
        <w:t>к</w:t>
      </w:r>
      <w:r w:rsidRPr="00816037">
        <w:rPr>
          <w:rStyle w:val="TimesNewRoman9pt"/>
          <w:sz w:val="28"/>
          <w:szCs w:val="28"/>
        </w:rPr>
        <w:t xml:space="preserve">ак подлежащее в сочетании с безличными глаголами и в безличных оборотах, обозначающих: 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1pt"/>
          <w:sz w:val="28"/>
          <w:szCs w:val="28"/>
          <w:lang w:val="de-DE"/>
        </w:rPr>
      </w:pPr>
      <w:r w:rsidRPr="00D96446">
        <w:rPr>
          <w:rStyle w:val="TimesNewRoman9pt"/>
          <w:sz w:val="28"/>
          <w:szCs w:val="28"/>
          <w:lang w:val="de-DE"/>
        </w:rPr>
        <w:t xml:space="preserve">1) </w:t>
      </w:r>
      <w:r w:rsidRPr="00816037">
        <w:rPr>
          <w:rStyle w:val="TimesNewRoman9pt1pt"/>
          <w:sz w:val="28"/>
          <w:szCs w:val="28"/>
        </w:rPr>
        <w:t>явления</w:t>
      </w:r>
      <w:r w:rsidRPr="00D96446">
        <w:rPr>
          <w:rStyle w:val="TimesNewRoman9pt1pt"/>
          <w:sz w:val="28"/>
          <w:szCs w:val="28"/>
          <w:lang w:val="de-DE"/>
        </w:rPr>
        <w:t xml:space="preserve"> </w:t>
      </w:r>
      <w:r w:rsidRPr="00816037">
        <w:rPr>
          <w:rStyle w:val="TimesNewRoman9pt1pt"/>
          <w:sz w:val="28"/>
          <w:szCs w:val="28"/>
        </w:rPr>
        <w:t>природы</w:t>
      </w:r>
      <w:r w:rsidRPr="00D96446">
        <w:rPr>
          <w:rStyle w:val="TimesNewRoman9pt1pt"/>
          <w:sz w:val="28"/>
          <w:szCs w:val="28"/>
          <w:lang w:val="de-DE"/>
        </w:rPr>
        <w:t xml:space="preserve">: </w:t>
      </w:r>
      <w:r w:rsidRPr="00816037">
        <w:rPr>
          <w:rStyle w:val="TimesNewRoman9pt0"/>
          <w:sz w:val="28"/>
          <w:szCs w:val="28"/>
        </w:rPr>
        <w:t>Es</w:t>
      </w:r>
      <w:r w:rsidRPr="00D96446">
        <w:rPr>
          <w:rStyle w:val="TimesNewRoman9pt0"/>
          <w:sz w:val="28"/>
          <w:szCs w:val="28"/>
        </w:rPr>
        <w:t xml:space="preserve"> </w:t>
      </w:r>
      <w:r w:rsidRPr="00816037">
        <w:rPr>
          <w:rStyle w:val="TimesNewRoman9pt0"/>
          <w:sz w:val="28"/>
          <w:szCs w:val="28"/>
        </w:rPr>
        <w:t>regnet</w:t>
      </w:r>
      <w:r w:rsidRPr="00D96446">
        <w:rPr>
          <w:rStyle w:val="TimesNewRoman9pt0"/>
          <w:sz w:val="28"/>
          <w:szCs w:val="28"/>
        </w:rPr>
        <w:t xml:space="preserve">. </w:t>
      </w:r>
      <w:r w:rsidRPr="00816037">
        <w:rPr>
          <w:rStyle w:val="TimesNewRoman9pt0"/>
          <w:sz w:val="28"/>
          <w:szCs w:val="28"/>
        </w:rPr>
        <w:t>Es schneit</w:t>
      </w:r>
      <w:r w:rsidRPr="00D96446">
        <w:rPr>
          <w:rStyle w:val="TimesNewRoman9pt0"/>
          <w:sz w:val="28"/>
          <w:szCs w:val="28"/>
        </w:rPr>
        <w:t>.</w:t>
      </w:r>
      <w:r w:rsidRPr="00816037">
        <w:rPr>
          <w:rStyle w:val="TimesNewRoman9pt0"/>
          <w:sz w:val="28"/>
          <w:szCs w:val="28"/>
        </w:rPr>
        <w:t xml:space="preserve"> Es dunkelt;</w:t>
      </w:r>
      <w:r w:rsidRPr="00816037">
        <w:rPr>
          <w:rStyle w:val="TimesNewRoman9pt1pt"/>
          <w:sz w:val="28"/>
          <w:szCs w:val="28"/>
          <w:lang w:val="de-DE"/>
        </w:rPr>
        <w:t xml:space="preserve"> 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1pt"/>
          <w:sz w:val="28"/>
          <w:szCs w:val="28"/>
          <w:lang w:val="de-DE"/>
        </w:rPr>
        <w:t xml:space="preserve">2) </w:t>
      </w:r>
      <w:r w:rsidRPr="00816037">
        <w:rPr>
          <w:rStyle w:val="TimesNewRoman9pt1pt"/>
          <w:sz w:val="28"/>
          <w:szCs w:val="28"/>
        </w:rPr>
        <w:t>время</w:t>
      </w:r>
      <w:r w:rsidRPr="00816037">
        <w:rPr>
          <w:rStyle w:val="TimesNewRoman9pt1pt"/>
          <w:sz w:val="28"/>
          <w:szCs w:val="28"/>
          <w:lang w:val="de-DE"/>
        </w:rPr>
        <w:t xml:space="preserve">: </w:t>
      </w:r>
      <w:r w:rsidRPr="00816037">
        <w:rPr>
          <w:rStyle w:val="TimesNewRoman9pt0"/>
          <w:sz w:val="28"/>
          <w:szCs w:val="28"/>
        </w:rPr>
        <w:t>Es ist Sonntag. Wie spät ist es?;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</w:p>
    <w:p w:rsidR="007E48B4" w:rsidRPr="00D96446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>
        <w:rPr>
          <w:rStyle w:val="TimesNewRoman9pt"/>
          <w:sz w:val="28"/>
          <w:szCs w:val="28"/>
        </w:rPr>
        <w:t>3) </w:t>
      </w:r>
      <w:r w:rsidRPr="00816037">
        <w:rPr>
          <w:rStyle w:val="TimesNewRoman9pt"/>
          <w:sz w:val="28"/>
          <w:szCs w:val="28"/>
        </w:rPr>
        <w:t>а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также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1pt"/>
          <w:sz w:val="28"/>
          <w:szCs w:val="28"/>
        </w:rPr>
        <w:t>в</w:t>
      </w:r>
      <w:r>
        <w:rPr>
          <w:rStyle w:val="TimesNewRoman9pt1pt"/>
          <w:sz w:val="28"/>
          <w:szCs w:val="28"/>
        </w:rPr>
        <w:t xml:space="preserve"> </w:t>
      </w:r>
      <w:r w:rsidRPr="00816037">
        <w:rPr>
          <w:rStyle w:val="TimesNewRoman9pt1pt"/>
          <w:sz w:val="28"/>
          <w:szCs w:val="28"/>
        </w:rPr>
        <w:t>оборотах</w:t>
      </w:r>
      <w:r>
        <w:rPr>
          <w:rStyle w:val="TimesNewRoman9pt1pt"/>
          <w:sz w:val="28"/>
          <w:szCs w:val="28"/>
        </w:rPr>
        <w:t>: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gibt</w:t>
      </w:r>
      <w:r w:rsidRPr="00D96446">
        <w:rPr>
          <w:rStyle w:val="TimesNewRoman9pt"/>
          <w:sz w:val="28"/>
          <w:szCs w:val="28"/>
        </w:rPr>
        <w:t xml:space="preserve"> </w:t>
      </w:r>
      <w:r w:rsidRPr="007E48B4">
        <w:rPr>
          <w:rStyle w:val="TimesNewRoman9pt0"/>
          <w:sz w:val="28"/>
          <w:szCs w:val="28"/>
          <w:lang w:val="ru-RU"/>
        </w:rPr>
        <w:t>есть, имеется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и</w:t>
      </w:r>
      <w:r w:rsidRPr="00D96446"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  <w:lang w:val="de-DE"/>
        </w:rPr>
        <w:t>w</w:t>
      </w:r>
      <w:r w:rsidRPr="00816037">
        <w:rPr>
          <w:rStyle w:val="TimesNewRoman9pt"/>
          <w:sz w:val="28"/>
          <w:szCs w:val="28"/>
          <w:lang w:val="de-DE"/>
        </w:rPr>
        <w:t>ie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geht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Ihnen</w:t>
      </w:r>
      <w:r w:rsidRPr="00D96446">
        <w:rPr>
          <w:rStyle w:val="TimesNewRoman9pt"/>
          <w:sz w:val="28"/>
          <w:szCs w:val="28"/>
        </w:rPr>
        <w:t xml:space="preserve"> </w:t>
      </w:r>
      <w:r w:rsidRPr="007E48B4">
        <w:rPr>
          <w:rStyle w:val="TimesNewRoman9pt0"/>
          <w:sz w:val="28"/>
          <w:szCs w:val="28"/>
          <w:lang w:val="ru-RU"/>
        </w:rPr>
        <w:t>"Как Ваши дела?”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Не следует смешивать безличное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816037">
        <w:rPr>
          <w:rStyle w:val="TimesNewRoman9pt"/>
          <w:sz w:val="28"/>
          <w:szCs w:val="28"/>
        </w:rPr>
        <w:t xml:space="preserve"> с личным местоимением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816037">
        <w:rPr>
          <w:rStyle w:val="TimesNewRoman9pt"/>
          <w:sz w:val="28"/>
          <w:szCs w:val="28"/>
        </w:rPr>
        <w:t xml:space="preserve"> среднего рода, которое склоняется, замещая существительное: </w:t>
      </w:r>
      <w:r w:rsidRPr="00816037">
        <w:rPr>
          <w:rStyle w:val="TimesNewRoman9pt0"/>
          <w:sz w:val="28"/>
          <w:szCs w:val="28"/>
        </w:rPr>
        <w:t>Das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Kind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schl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ft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. </w:t>
      </w:r>
      <w:r w:rsidRPr="00816037">
        <w:rPr>
          <w:rStyle w:val="TimesNewRoman9pt0"/>
          <w:sz w:val="28"/>
          <w:szCs w:val="28"/>
        </w:rPr>
        <w:t>Es ist noch klein. Ich spiele oft mit ihm;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или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с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указательным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местоимением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proofErr w:type="gramStart"/>
      <w:r w:rsidRPr="00816037">
        <w:rPr>
          <w:rStyle w:val="TimesNewRoman9pt"/>
          <w:sz w:val="28"/>
          <w:szCs w:val="28"/>
          <w:lang w:val="de-DE"/>
        </w:rPr>
        <w:t>es ”</w:t>
      </w:r>
      <w:proofErr w:type="gramEnd"/>
      <w:r w:rsidRPr="00816037">
        <w:rPr>
          <w:rStyle w:val="TimesNewRoman9pt"/>
          <w:sz w:val="28"/>
          <w:szCs w:val="28"/>
        </w:rPr>
        <w:t>это</w:t>
      </w:r>
      <w:r w:rsidRPr="00816037">
        <w:rPr>
          <w:rStyle w:val="TimesNewRoman9pt"/>
          <w:sz w:val="28"/>
          <w:szCs w:val="28"/>
          <w:lang w:val="de-DE"/>
        </w:rPr>
        <w:t xml:space="preserve">”: </w:t>
      </w:r>
      <w:r w:rsidRPr="00816037">
        <w:rPr>
          <w:rStyle w:val="TimesNewRoman9pt0"/>
          <w:sz w:val="28"/>
          <w:szCs w:val="28"/>
        </w:rPr>
        <w:t xml:space="preserve">Ich weiß es. </w:t>
      </w:r>
      <w:r w:rsidRPr="007E48B4">
        <w:rPr>
          <w:rStyle w:val="TimesNewRoman9pt0"/>
          <w:sz w:val="28"/>
          <w:szCs w:val="28"/>
          <w:lang w:val="ru-RU"/>
        </w:rPr>
        <w:t>"Я знаю это</w:t>
      </w:r>
      <w:r w:rsidRPr="00816037">
        <w:rPr>
          <w:rStyle w:val="TimesNewRoman9pt"/>
          <w:sz w:val="28"/>
          <w:szCs w:val="28"/>
        </w:rPr>
        <w:t>“</w:t>
      </w:r>
      <w:r w:rsidRPr="007E48B4">
        <w:rPr>
          <w:rStyle w:val="TimesNewRoman9pt"/>
          <w:sz w:val="28"/>
          <w:szCs w:val="28"/>
        </w:rPr>
        <w:t>.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§19</w:t>
      </w:r>
      <w:r w:rsidRPr="00D96446">
        <w:rPr>
          <w:rStyle w:val="TimesNewRoman9pt"/>
          <w:sz w:val="28"/>
          <w:szCs w:val="28"/>
        </w:rPr>
        <w:t>.</w:t>
      </w:r>
      <w:r w:rsidRPr="00816037">
        <w:rPr>
          <w:rStyle w:val="TimesNewRoman9pt"/>
          <w:sz w:val="28"/>
          <w:szCs w:val="28"/>
        </w:rPr>
        <w:t xml:space="preserve"> а)</w:t>
      </w:r>
      <w:r>
        <w:rPr>
          <w:rStyle w:val="TimesNewRoman9pt"/>
          <w:sz w:val="28"/>
          <w:szCs w:val="28"/>
          <w:lang w:val="de-DE"/>
        </w:rPr>
        <w:t> </w:t>
      </w:r>
      <w:r w:rsidRPr="00816037">
        <w:rPr>
          <w:rStyle w:val="TimesNewRoman9pt1pt"/>
          <w:sz w:val="28"/>
          <w:szCs w:val="28"/>
        </w:rPr>
        <w:t>Местоименные наречия</w:t>
      </w:r>
      <w:r w:rsidRPr="00816037">
        <w:rPr>
          <w:rStyle w:val="TimesNewRoman9pt"/>
          <w:sz w:val="28"/>
          <w:szCs w:val="28"/>
        </w:rPr>
        <w:t xml:space="preserve"> служат для замещения неодушевленных имен существительных с предлогами. </w:t>
      </w:r>
      <w:r w:rsidRPr="00816037">
        <w:rPr>
          <w:rStyle w:val="TimesNewRoman9pt1pt"/>
          <w:sz w:val="28"/>
          <w:szCs w:val="28"/>
        </w:rPr>
        <w:t>Указательные</w:t>
      </w:r>
      <w:r w:rsidRPr="00816037">
        <w:rPr>
          <w:rStyle w:val="TimesNewRoman9pt"/>
          <w:sz w:val="28"/>
          <w:szCs w:val="28"/>
        </w:rPr>
        <w:t xml:space="preserve"> местоименные наречия образуются из указательного наречия </w:t>
      </w:r>
      <w:r w:rsidRPr="00816037">
        <w:rPr>
          <w:rStyle w:val="TimesNewRoman9pt"/>
          <w:sz w:val="28"/>
          <w:szCs w:val="28"/>
          <w:lang w:val="de-DE"/>
        </w:rPr>
        <w:t>da</w:t>
      </w:r>
      <w:r w:rsidRPr="00816037">
        <w:rPr>
          <w:rStyle w:val="TimesNewRoman9pt"/>
          <w:sz w:val="28"/>
          <w:szCs w:val="28"/>
        </w:rPr>
        <w:t xml:space="preserve"> и соответствующего предлога: </w:t>
      </w:r>
      <w:r w:rsidRPr="00816037">
        <w:rPr>
          <w:rStyle w:val="TimesNewRoman9pt"/>
          <w:sz w:val="28"/>
          <w:szCs w:val="28"/>
          <w:lang w:val="de-DE"/>
        </w:rPr>
        <w:t>dabei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dadurch</w:t>
      </w:r>
      <w:r w:rsidRPr="00816037">
        <w:rPr>
          <w:rStyle w:val="TimesNewRoman9pt"/>
          <w:sz w:val="28"/>
          <w:szCs w:val="28"/>
        </w:rPr>
        <w:t xml:space="preserve">,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daf</w:t>
      </w:r>
      <w:proofErr w:type="spellEnd"/>
      <w:r w:rsidRPr="00816037">
        <w:rPr>
          <w:rStyle w:val="TimesNewRoman9pt"/>
          <w:sz w:val="28"/>
          <w:szCs w:val="28"/>
        </w:rPr>
        <w:t>ü</w:t>
      </w:r>
      <w:r w:rsidRPr="00816037">
        <w:rPr>
          <w:rStyle w:val="TimesNewRoman9pt"/>
          <w:sz w:val="28"/>
          <w:szCs w:val="28"/>
          <w:lang w:val="de-DE"/>
        </w:rPr>
        <w:t>r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damit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danach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davon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davor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dazu</w:t>
      </w:r>
      <w:r w:rsidRPr="00816037">
        <w:rPr>
          <w:rStyle w:val="TimesNewRoman9pt"/>
          <w:sz w:val="28"/>
          <w:szCs w:val="28"/>
        </w:rPr>
        <w:t>. Если предлог начинается с гласной, то между наречием</w:t>
      </w:r>
      <w:r>
        <w:rPr>
          <w:rStyle w:val="TimesNewRoman9pt"/>
          <w:sz w:val="28"/>
          <w:szCs w:val="28"/>
        </w:rPr>
        <w:t xml:space="preserve"> и предлогом появляется буква </w:t>
      </w:r>
      <w:r w:rsidRPr="00236956">
        <w:rPr>
          <w:rStyle w:val="TimesNewRoman9pt"/>
          <w:b/>
          <w:sz w:val="28"/>
          <w:szCs w:val="28"/>
        </w:rPr>
        <w:t>-</w:t>
      </w:r>
      <w:r w:rsidRPr="00236956">
        <w:rPr>
          <w:rStyle w:val="TimesNewRoman9pt"/>
          <w:b/>
          <w:sz w:val="28"/>
          <w:szCs w:val="28"/>
          <w:lang w:val="de-DE"/>
        </w:rPr>
        <w:t>r</w:t>
      </w:r>
      <w:r w:rsidRPr="00236956">
        <w:rPr>
          <w:rStyle w:val="TimesNewRoman9pt"/>
          <w:b/>
          <w:sz w:val="28"/>
          <w:szCs w:val="28"/>
        </w:rPr>
        <w:t>-</w:t>
      </w:r>
      <w:r w:rsidRPr="00816037">
        <w:rPr>
          <w:rStyle w:val="TimesNewRoman9pt"/>
          <w:sz w:val="28"/>
          <w:szCs w:val="28"/>
        </w:rPr>
        <w:t xml:space="preserve">: </w:t>
      </w:r>
      <w:r w:rsidRPr="00816037">
        <w:rPr>
          <w:rStyle w:val="TimesNewRoman9pt0"/>
          <w:sz w:val="28"/>
          <w:szCs w:val="28"/>
        </w:rPr>
        <w:t>daran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darauf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daraus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darin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darum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darunter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</w:t>
      </w:r>
      <w:r w:rsidRPr="007E48B4">
        <w:rPr>
          <w:rStyle w:val="TimesNewRoman9pt0"/>
          <w:sz w:val="28"/>
          <w:szCs w:val="28"/>
          <w:lang w:val="ru-RU"/>
        </w:rPr>
        <w:t>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Замещение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производится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следующим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образом</w:t>
      </w:r>
      <w:r w:rsidRPr="00816037">
        <w:rPr>
          <w:rStyle w:val="TimesNewRoman9pt"/>
          <w:sz w:val="28"/>
          <w:szCs w:val="28"/>
          <w:lang w:val="de-DE"/>
        </w:rPr>
        <w:t xml:space="preserve">: </w:t>
      </w:r>
      <w:r w:rsidRPr="00816037">
        <w:rPr>
          <w:rStyle w:val="TimesNewRoman9pt0"/>
          <w:sz w:val="28"/>
          <w:szCs w:val="28"/>
        </w:rPr>
        <w:t>Auf dem Tisch liegt ein Buch.</w:t>
      </w:r>
      <w:r w:rsidRPr="00816037">
        <w:rPr>
          <w:rStyle w:val="TimesNewRoman9pt"/>
          <w:sz w:val="28"/>
          <w:szCs w:val="28"/>
          <w:lang w:val="de-DE"/>
        </w:rPr>
        <w:t xml:space="preserve"> - </w:t>
      </w:r>
      <w:r w:rsidRPr="00236956">
        <w:rPr>
          <w:rStyle w:val="TimesNewRoman9pt"/>
          <w:b/>
          <w:sz w:val="28"/>
          <w:szCs w:val="28"/>
          <w:lang w:val="de-DE"/>
        </w:rPr>
        <w:t>Darauf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0"/>
          <w:sz w:val="28"/>
          <w:szCs w:val="28"/>
        </w:rPr>
        <w:t>liegt ein Buch. Du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sprichst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deine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Reise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- </w:t>
      </w:r>
      <w:r w:rsidRPr="00816037">
        <w:rPr>
          <w:rStyle w:val="TimesNewRoman9pt0"/>
          <w:sz w:val="28"/>
          <w:szCs w:val="28"/>
        </w:rPr>
        <w:t>Du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sprichst</w:t>
      </w:r>
      <w:r w:rsidRPr="00816037">
        <w:rPr>
          <w:rStyle w:val="TimesNewRoman9pt"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  <w:lang w:val="de-DE"/>
        </w:rPr>
        <w:t>dar</w:t>
      </w:r>
      <w:r w:rsidRPr="00236956">
        <w:rPr>
          <w:rStyle w:val="TimesNewRoman9pt"/>
          <w:b/>
          <w:sz w:val="28"/>
          <w:szCs w:val="28"/>
        </w:rPr>
        <w:t>ü</w:t>
      </w:r>
      <w:proofErr w:type="spellStart"/>
      <w:r w:rsidRPr="00236956">
        <w:rPr>
          <w:rStyle w:val="TimesNewRoman9pt"/>
          <w:b/>
          <w:sz w:val="28"/>
          <w:szCs w:val="28"/>
          <w:lang w:val="de-DE"/>
        </w:rPr>
        <w:t>ber</w:t>
      </w:r>
      <w:proofErr w:type="spellEnd"/>
      <w:r w:rsidRPr="00816037">
        <w:rPr>
          <w:rStyle w:val="TimesNewRoman9pt"/>
          <w:sz w:val="28"/>
          <w:szCs w:val="28"/>
        </w:rPr>
        <w:t>.</w:t>
      </w: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Подобное замещение не </w:t>
      </w:r>
      <w:r w:rsidRPr="00816037">
        <w:rPr>
          <w:rStyle w:val="TimesNewRoman9pt1pt"/>
          <w:sz w:val="28"/>
          <w:szCs w:val="28"/>
        </w:rPr>
        <w:t>производится,</w:t>
      </w:r>
      <w:r w:rsidRPr="00816037">
        <w:rPr>
          <w:rStyle w:val="TimesNewRoman9pt"/>
          <w:sz w:val="28"/>
          <w:szCs w:val="28"/>
        </w:rPr>
        <w:t xml:space="preserve"> если существительное с предлогом обозначает одушевленный предмет; в таком случае существительное может быть за</w:t>
      </w:r>
      <w:r w:rsidRPr="00816037">
        <w:rPr>
          <w:rStyle w:val="TimesNewRoman9pt"/>
          <w:sz w:val="28"/>
          <w:szCs w:val="28"/>
        </w:rPr>
        <w:softHyphen/>
        <w:t xml:space="preserve">менено только личным местоимением в том </w:t>
      </w:r>
      <w:r w:rsidRPr="00816037">
        <w:rPr>
          <w:rStyle w:val="TimesNewRoman9pt"/>
          <w:sz w:val="28"/>
          <w:szCs w:val="28"/>
        </w:rPr>
        <w:lastRenderedPageBreak/>
        <w:t xml:space="preserve">же падеже: </w:t>
      </w:r>
      <w:r w:rsidRPr="00816037">
        <w:rPr>
          <w:rStyle w:val="TimesNewRoman9pt0"/>
          <w:sz w:val="28"/>
          <w:szCs w:val="28"/>
        </w:rPr>
        <w:t>Wir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sprechen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heute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deinen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Freund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- </w:t>
      </w:r>
      <w:r w:rsidRPr="00816037">
        <w:rPr>
          <w:rStyle w:val="TimesNewRoman9pt0"/>
          <w:sz w:val="28"/>
          <w:szCs w:val="28"/>
        </w:rPr>
        <w:t>Wir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sprechen</w:t>
      </w:r>
      <w:r w:rsidRPr="00816037">
        <w:rPr>
          <w:rStyle w:val="TimesNewRoman9pt"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</w:rPr>
        <w:t>ü</w:t>
      </w:r>
      <w:proofErr w:type="spellStart"/>
      <w:r w:rsidRPr="00236956">
        <w:rPr>
          <w:rStyle w:val="TimesNewRoman9pt"/>
          <w:b/>
          <w:sz w:val="28"/>
          <w:szCs w:val="28"/>
          <w:lang w:val="de-DE"/>
        </w:rPr>
        <w:t>ber</w:t>
      </w:r>
      <w:proofErr w:type="spellEnd"/>
      <w:r w:rsidRPr="00236956">
        <w:rPr>
          <w:rStyle w:val="TimesNewRoman9pt"/>
          <w:b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  <w:lang w:val="de-DE"/>
        </w:rPr>
        <w:t>ihn</w:t>
      </w:r>
      <w:r w:rsidRPr="00816037">
        <w:rPr>
          <w:rStyle w:val="TimesNewRoman9pt"/>
          <w:sz w:val="28"/>
          <w:szCs w:val="28"/>
        </w:rPr>
        <w:t>. Некоторые местоименные наречия употребляются и са</w:t>
      </w:r>
      <w:r w:rsidRPr="00816037">
        <w:rPr>
          <w:rStyle w:val="TimesNewRoman9pt"/>
          <w:sz w:val="28"/>
          <w:szCs w:val="28"/>
        </w:rPr>
        <w:softHyphen/>
        <w:t xml:space="preserve">мостоятельно: </w:t>
      </w:r>
      <w:r w:rsidRPr="00816037">
        <w:rPr>
          <w:rStyle w:val="TimesNewRoman9pt"/>
          <w:sz w:val="28"/>
          <w:szCs w:val="28"/>
          <w:lang w:val="de-DE"/>
        </w:rPr>
        <w:t>danach</w:t>
      </w:r>
      <w:r w:rsidRPr="00816037">
        <w:rPr>
          <w:rStyle w:val="TimesNewRoman9pt"/>
          <w:sz w:val="28"/>
          <w:szCs w:val="28"/>
        </w:rPr>
        <w:t xml:space="preserve"> “потом”, </w:t>
      </w:r>
      <w:r w:rsidRPr="00816037">
        <w:rPr>
          <w:rStyle w:val="TimesNewRoman9pt"/>
          <w:sz w:val="28"/>
          <w:szCs w:val="28"/>
          <w:lang w:val="de-DE"/>
        </w:rPr>
        <w:t>darum</w:t>
      </w:r>
      <w:r w:rsidRPr="00816037">
        <w:rPr>
          <w:rStyle w:val="TimesNewRoman9pt"/>
          <w:sz w:val="28"/>
          <w:szCs w:val="28"/>
        </w:rPr>
        <w:t xml:space="preserve"> “поэтому“ и др.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б)</w:t>
      </w:r>
      <w:r>
        <w:rPr>
          <w:rStyle w:val="TimesNewRoman9pt"/>
          <w:sz w:val="28"/>
          <w:szCs w:val="28"/>
          <w:lang w:val="de-DE"/>
        </w:rPr>
        <w:t> </w:t>
      </w:r>
      <w:r w:rsidRPr="00816037">
        <w:rPr>
          <w:rStyle w:val="TimesNewRoman9pt1pt"/>
          <w:sz w:val="28"/>
          <w:szCs w:val="28"/>
        </w:rPr>
        <w:t>Вопросительные</w:t>
      </w:r>
      <w:r w:rsidRPr="00816037">
        <w:rPr>
          <w:rStyle w:val="TimesNewRoman9pt"/>
          <w:sz w:val="28"/>
          <w:szCs w:val="28"/>
        </w:rPr>
        <w:t xml:space="preserve"> местоименные наречия образуются из вопросительного наречия </w:t>
      </w:r>
      <w:r w:rsidRPr="00236956">
        <w:rPr>
          <w:rStyle w:val="TimesNewRoman9pt"/>
          <w:b/>
          <w:sz w:val="28"/>
          <w:szCs w:val="28"/>
          <w:lang w:val="de-DE"/>
        </w:rPr>
        <w:t>wo</w:t>
      </w:r>
      <w:r w:rsidRPr="00816037">
        <w:rPr>
          <w:rStyle w:val="TimesNewRoman9pt"/>
          <w:sz w:val="28"/>
          <w:szCs w:val="28"/>
        </w:rPr>
        <w:t xml:space="preserve"> и предлога: </w:t>
      </w:r>
      <w:r w:rsidRPr="00816037">
        <w:rPr>
          <w:rStyle w:val="TimesNewRoman9pt"/>
          <w:sz w:val="28"/>
          <w:szCs w:val="28"/>
          <w:lang w:val="de-DE"/>
        </w:rPr>
        <w:t>wobei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wodurch</w:t>
      </w:r>
      <w:r w:rsidRPr="00816037">
        <w:rPr>
          <w:rStyle w:val="TimesNewRoman9pt"/>
          <w:sz w:val="28"/>
          <w:szCs w:val="28"/>
        </w:rPr>
        <w:t xml:space="preserve">,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wof</w:t>
      </w:r>
      <w:proofErr w:type="spellEnd"/>
      <w:r w:rsidRPr="00816037">
        <w:rPr>
          <w:rStyle w:val="TimesNewRoman9pt"/>
          <w:sz w:val="28"/>
          <w:szCs w:val="28"/>
        </w:rPr>
        <w:t>ü</w:t>
      </w:r>
      <w:r w:rsidRPr="00816037">
        <w:rPr>
          <w:rStyle w:val="TimesNewRoman9pt"/>
          <w:sz w:val="28"/>
          <w:szCs w:val="28"/>
          <w:lang w:val="de-DE"/>
        </w:rPr>
        <w:t>r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womit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wonach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wovon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wozu</w:t>
      </w:r>
      <w:r w:rsidRPr="00816037">
        <w:rPr>
          <w:rStyle w:val="TimesNewRoman9pt"/>
          <w:sz w:val="28"/>
          <w:szCs w:val="28"/>
        </w:rPr>
        <w:t>. Если пред</w:t>
      </w:r>
      <w:r w:rsidRPr="00816037">
        <w:rPr>
          <w:rStyle w:val="TimesNewRoman9pt"/>
          <w:sz w:val="28"/>
          <w:szCs w:val="28"/>
        </w:rPr>
        <w:softHyphen/>
        <w:t>лог начинается с</w:t>
      </w:r>
      <w:r>
        <w:rPr>
          <w:rStyle w:val="TimesNewRoman9pt"/>
          <w:sz w:val="28"/>
          <w:szCs w:val="28"/>
        </w:rPr>
        <w:t xml:space="preserve"> гласной, то ему предшествует </w:t>
      </w:r>
      <w:r w:rsidRPr="00236956">
        <w:rPr>
          <w:rStyle w:val="TimesNewRoman9pt"/>
          <w:b/>
          <w:sz w:val="28"/>
          <w:szCs w:val="28"/>
        </w:rPr>
        <w:t>-</w:t>
      </w:r>
      <w:r w:rsidRPr="00236956">
        <w:rPr>
          <w:rStyle w:val="TimesNewRoman9pt"/>
          <w:b/>
          <w:sz w:val="28"/>
          <w:szCs w:val="28"/>
          <w:lang w:val="de-DE"/>
        </w:rPr>
        <w:t>r</w:t>
      </w:r>
      <w:r w:rsidRPr="00236956">
        <w:rPr>
          <w:rStyle w:val="TimesNewRoman9pt"/>
          <w:b/>
          <w:sz w:val="28"/>
          <w:szCs w:val="28"/>
        </w:rPr>
        <w:t>-</w:t>
      </w:r>
      <w:r w:rsidRPr="00816037">
        <w:rPr>
          <w:rStyle w:val="TimesNewRoman9pt"/>
          <w:sz w:val="28"/>
          <w:szCs w:val="28"/>
        </w:rPr>
        <w:t xml:space="preserve">: </w:t>
      </w:r>
      <w:r w:rsidRPr="00816037">
        <w:rPr>
          <w:rStyle w:val="TimesNewRoman9pt0"/>
          <w:sz w:val="28"/>
          <w:szCs w:val="28"/>
        </w:rPr>
        <w:t>woran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worauf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woraus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worin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worum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worunter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proofErr w:type="spellStart"/>
      <w:r w:rsidRPr="00816037">
        <w:rPr>
          <w:rStyle w:val="TimesNewRoman9pt0"/>
          <w:sz w:val="28"/>
          <w:szCs w:val="28"/>
        </w:rPr>
        <w:t>wor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Вопросительные местоименные наречия служат для замещения су</w:t>
      </w:r>
      <w:r w:rsidRPr="00816037">
        <w:rPr>
          <w:rStyle w:val="TimesNewRoman9pt"/>
          <w:sz w:val="28"/>
          <w:szCs w:val="28"/>
        </w:rPr>
        <w:softHyphen/>
        <w:t xml:space="preserve">ществительного с предлогом в вопросительных предложениях: </w:t>
      </w:r>
      <w:r w:rsidRPr="00816037">
        <w:rPr>
          <w:rStyle w:val="TimesNewRoman9pt0"/>
          <w:sz w:val="28"/>
          <w:szCs w:val="28"/>
        </w:rPr>
        <w:t>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erz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hlt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uns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seine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Reise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-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Wor</w:t>
      </w:r>
      <w:proofErr w:type="spellEnd"/>
      <w:r w:rsidRPr="00236956">
        <w:rPr>
          <w:rStyle w:val="TimesNewRoman9pt"/>
          <w:sz w:val="28"/>
          <w:szCs w:val="28"/>
        </w:rPr>
        <w:t>ü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ber</w:t>
      </w:r>
      <w:proofErr w:type="spellEnd"/>
      <w:r w:rsidRPr="00816037">
        <w:rPr>
          <w:rStyle w:val="TimesNewRoman9pt"/>
          <w:sz w:val="28"/>
          <w:szCs w:val="28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erz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hlt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uns</w:t>
      </w:r>
      <w:r w:rsidRPr="007E48B4">
        <w:rPr>
          <w:rStyle w:val="TimesNewRoman9pt0"/>
          <w:sz w:val="28"/>
          <w:szCs w:val="28"/>
          <w:lang w:val="ru-RU"/>
        </w:rPr>
        <w:t>?</w:t>
      </w:r>
      <w:r w:rsidRPr="00816037">
        <w:rPr>
          <w:rStyle w:val="TimesNewRoman9pt"/>
          <w:sz w:val="28"/>
          <w:szCs w:val="28"/>
        </w:rPr>
        <w:t xml:space="preserve"> 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Одушевленные имена существительные с предлогами </w:t>
      </w:r>
      <w:proofErr w:type="gramStart"/>
      <w:r w:rsidRPr="00816037">
        <w:rPr>
          <w:rStyle w:val="TimesNewRoman9pt"/>
          <w:sz w:val="28"/>
          <w:szCs w:val="28"/>
        </w:rPr>
        <w:t>заменяются на вопросительное</w:t>
      </w:r>
      <w:proofErr w:type="gramEnd"/>
      <w:r w:rsidRPr="00816037">
        <w:rPr>
          <w:rStyle w:val="TimesNewRoman9pt"/>
          <w:sz w:val="28"/>
          <w:szCs w:val="28"/>
        </w:rPr>
        <w:t xml:space="preserve"> местоимение </w:t>
      </w:r>
      <w:r w:rsidRPr="00236956">
        <w:rPr>
          <w:rStyle w:val="TimesNewRoman9pt"/>
          <w:b/>
          <w:sz w:val="28"/>
          <w:szCs w:val="28"/>
          <w:lang w:val="de-DE"/>
        </w:rPr>
        <w:t>wer</w:t>
      </w:r>
      <w:r w:rsidRPr="00816037">
        <w:rPr>
          <w:rStyle w:val="TimesNewRoman9pt"/>
          <w:sz w:val="28"/>
          <w:szCs w:val="28"/>
        </w:rPr>
        <w:t xml:space="preserve"> в соответствующем падеже с тем же предлогом: </w:t>
      </w:r>
      <w:r w:rsidRPr="00816037">
        <w:rPr>
          <w:rStyle w:val="TimesNewRoman9pt0"/>
          <w:sz w:val="28"/>
          <w:szCs w:val="28"/>
        </w:rPr>
        <w:t>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erz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hlt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uns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einen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Freund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— </w:t>
      </w:r>
      <w:r w:rsidRPr="00236956">
        <w:rPr>
          <w:rStyle w:val="TimesNewRoman9pt"/>
          <w:b/>
          <w:sz w:val="28"/>
          <w:szCs w:val="28"/>
        </w:rPr>
        <w:t>Ü</w:t>
      </w:r>
      <w:proofErr w:type="spellStart"/>
      <w:r w:rsidRPr="00236956">
        <w:rPr>
          <w:rStyle w:val="TimesNewRoman9pt"/>
          <w:b/>
          <w:sz w:val="28"/>
          <w:szCs w:val="28"/>
          <w:lang w:val="de-DE"/>
        </w:rPr>
        <w:t>ber</w:t>
      </w:r>
      <w:proofErr w:type="spellEnd"/>
      <w:r w:rsidRPr="00236956">
        <w:rPr>
          <w:rStyle w:val="TimesNewRoman9pt"/>
          <w:b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  <w:lang w:val="de-DE"/>
        </w:rPr>
        <w:t>wen</w:t>
      </w:r>
      <w:r w:rsidRPr="00816037">
        <w:rPr>
          <w:rStyle w:val="TimesNewRoman9pt"/>
          <w:sz w:val="28"/>
          <w:szCs w:val="28"/>
        </w:rPr>
        <w:t xml:space="preserve">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erz</w:t>
      </w:r>
      <w:proofErr w:type="spellEnd"/>
      <w:r w:rsidRPr="00816037">
        <w:rPr>
          <w:rStyle w:val="TimesNewRoman9pt"/>
          <w:sz w:val="28"/>
          <w:szCs w:val="28"/>
        </w:rPr>
        <w:t>ä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hlt</w:t>
      </w:r>
      <w:proofErr w:type="spellEnd"/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er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uns</w:t>
      </w:r>
      <w:r w:rsidRPr="00816037">
        <w:rPr>
          <w:rStyle w:val="TimesNewRoman9pt"/>
          <w:sz w:val="28"/>
          <w:szCs w:val="28"/>
        </w:rPr>
        <w:t>?</w:t>
      </w: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B4"/>
    <w:rsid w:val="005E4242"/>
    <w:rsid w:val="00682B2B"/>
    <w:rsid w:val="007E48B4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E48B4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8B4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85pt">
    <w:name w:val="Основной текст + 8;5 pt;Полужирный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E48B4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8B4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85pt">
    <w:name w:val="Основной текст + 8;5 pt;Полужирный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3BA72-989D-4D6F-9AC3-C170423C8970}"/>
</file>

<file path=customXml/itemProps2.xml><?xml version="1.0" encoding="utf-8"?>
<ds:datastoreItem xmlns:ds="http://schemas.openxmlformats.org/officeDocument/2006/customXml" ds:itemID="{5030B73E-FD70-4037-922B-01DEE9805FA5}"/>
</file>

<file path=customXml/itemProps3.xml><?xml version="1.0" encoding="utf-8"?>
<ds:datastoreItem xmlns:ds="http://schemas.openxmlformats.org/officeDocument/2006/customXml" ds:itemID="{1F293885-58B9-4504-993E-B8504E016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>Krokoz™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2019-05-15T13:10:00Z</dcterms:created>
  <dcterms:modified xsi:type="dcterms:W3CDTF">2019-05-15T13:10:00Z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